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6"/>
        <w:gridCol w:w="2928"/>
        <w:gridCol w:w="2977"/>
      </w:tblGrid>
      <w:tr w:rsidR="005D4EF2" w:rsidRPr="00764BBF" w:rsidTr="00CC1ACD">
        <w:trPr>
          <w:trHeight w:val="592"/>
        </w:trPr>
        <w:tc>
          <w:tcPr>
            <w:tcW w:w="3876" w:type="dxa"/>
            <w:tcBorders>
              <w:right w:val="single" w:sz="4" w:space="0" w:color="auto"/>
            </w:tcBorders>
          </w:tcPr>
          <w:p w:rsidR="005D4EF2" w:rsidRPr="00764BBF" w:rsidRDefault="00CE726E" w:rsidP="00764BBF">
            <w:pPr>
              <w:pStyle w:val="Encabezado"/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http://urbanismosocialmedellin.universia.net.co/images/logos_u/logo_ustabuca.jpg" style="width:180pt;height:50.5pt;visibility:visible">
                  <v:imagedata r:id="rId5" o:title=""/>
                </v:shape>
              </w:pic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</w:tcPr>
          <w:p w:rsidR="005D4EF2" w:rsidRPr="00764BBF" w:rsidRDefault="005D4EF2" w:rsidP="00764BBF">
            <w:pPr>
              <w:pStyle w:val="Encabezado"/>
              <w:tabs>
                <w:tab w:val="left" w:pos="248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4EF2" w:rsidRPr="00764BBF" w:rsidRDefault="005D4EF2" w:rsidP="00764BBF">
            <w:pPr>
              <w:pStyle w:val="Encabezado"/>
              <w:tabs>
                <w:tab w:val="left" w:pos="248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764BBF">
              <w:rPr>
                <w:rFonts w:ascii="Arial" w:hAnsi="Arial" w:cs="Arial"/>
                <w:b/>
                <w:sz w:val="24"/>
                <w:szCs w:val="24"/>
              </w:rPr>
              <w:t>ESTRUCTURA DEL INFORME FINAL  DE LA PR</w:t>
            </w:r>
            <w:r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Pr="00764BBF">
              <w:rPr>
                <w:rFonts w:ascii="Arial" w:hAnsi="Arial" w:cs="Arial"/>
                <w:b/>
                <w:sz w:val="24"/>
                <w:szCs w:val="24"/>
              </w:rPr>
              <w:t>CTICA EMPRESARIAL</w:t>
            </w:r>
            <w:bookmarkEnd w:id="0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D4EF2" w:rsidRPr="00764BBF" w:rsidRDefault="005D4EF2" w:rsidP="00764BBF">
            <w:pPr>
              <w:pStyle w:val="Encabezad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5D4EF2" w:rsidRPr="00764BBF" w:rsidRDefault="005D4EF2" w:rsidP="00764BBF">
            <w:pPr>
              <w:pStyle w:val="Encabezad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4BBF">
              <w:rPr>
                <w:b/>
                <w:sz w:val="24"/>
                <w:szCs w:val="24"/>
              </w:rPr>
              <w:t>FACULTAD DE NEGOCIOS INTERNACIONALES</w:t>
            </w:r>
          </w:p>
        </w:tc>
      </w:tr>
    </w:tbl>
    <w:p w:rsidR="005D4EF2" w:rsidRPr="00764BBF" w:rsidRDefault="005D4EF2" w:rsidP="00764BBF">
      <w:pPr>
        <w:pStyle w:val="Encabezado"/>
        <w:spacing w:line="360" w:lineRule="auto"/>
        <w:rPr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Art. 31.</w:t>
      </w:r>
      <w:r w:rsidRPr="00764BBF">
        <w:rPr>
          <w:rFonts w:ascii="Arial" w:hAnsi="Arial" w:cs="Arial"/>
          <w:snapToGrid w:val="0"/>
          <w:sz w:val="24"/>
          <w:szCs w:val="24"/>
        </w:rPr>
        <w:tab/>
      </w:r>
      <w:r w:rsidRPr="00764BBF">
        <w:rPr>
          <w:rFonts w:ascii="Arial" w:hAnsi="Arial" w:cs="Arial"/>
          <w:b/>
          <w:snapToGrid w:val="0"/>
          <w:sz w:val="24"/>
          <w:szCs w:val="24"/>
        </w:rPr>
        <w:t xml:space="preserve">Estructura del informe final. </w:t>
      </w:r>
      <w:r w:rsidRPr="00764BBF">
        <w:rPr>
          <w:rFonts w:ascii="Arial" w:hAnsi="Arial" w:cs="Arial"/>
          <w:snapToGrid w:val="0"/>
          <w:sz w:val="24"/>
          <w:szCs w:val="24"/>
        </w:rPr>
        <w:t xml:space="preserve">El informe final de </w:t>
      </w:r>
      <w:smartTag w:uri="urn:schemas-microsoft-com:office:smarttags" w:element="PersonName">
        <w:smartTagPr>
          <w:attr w:name="ProductID" w:val="la Práctica Empresarial"/>
        </w:smartTagPr>
        <w:r w:rsidRPr="00764BBF">
          <w:rPr>
            <w:rFonts w:ascii="Arial" w:hAnsi="Arial" w:cs="Arial"/>
            <w:snapToGrid w:val="0"/>
            <w:sz w:val="24"/>
            <w:szCs w:val="24"/>
          </w:rPr>
          <w:t>la Práctica Empresarial</w:t>
        </w:r>
      </w:smartTag>
      <w:r w:rsidRPr="00764BBF">
        <w:rPr>
          <w:rFonts w:ascii="Arial" w:hAnsi="Arial" w:cs="Arial"/>
          <w:snapToGrid w:val="0"/>
          <w:sz w:val="24"/>
          <w:szCs w:val="24"/>
        </w:rPr>
        <w:t xml:space="preserve"> debe contener: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31.1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Cubierta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31.2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Portada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31.3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Dedicatoria (opcional)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31.4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Agradecimientos (opcional)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31.5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Contenido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31.6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Lista de Cuadros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31.7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Lista de Tablas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31.8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Lista de Figuras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31.9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Lista de Apéndices</w:t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t>31.10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Glosario</w:t>
      </w:r>
      <w:r w:rsidRPr="00764BBF">
        <w:rPr>
          <w:rFonts w:ascii="Arial" w:hAnsi="Arial" w:cs="Arial"/>
          <w:sz w:val="24"/>
          <w:szCs w:val="24"/>
          <w:lang w:val="es-ES_tradnl"/>
        </w:rPr>
        <w:tab/>
      </w: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4EF2" w:rsidRPr="00764BBF" w:rsidRDefault="005D4EF2" w:rsidP="00764BB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64BBF">
        <w:rPr>
          <w:rFonts w:ascii="Arial" w:hAnsi="Arial" w:cs="Arial"/>
          <w:sz w:val="24"/>
          <w:szCs w:val="24"/>
          <w:lang w:val="es-ES_tradnl"/>
        </w:rPr>
        <w:lastRenderedPageBreak/>
        <w:t>31.11</w:t>
      </w:r>
      <w:r w:rsidRPr="00764BBF">
        <w:rPr>
          <w:rFonts w:ascii="Arial" w:hAnsi="Arial" w:cs="Arial"/>
          <w:sz w:val="24"/>
          <w:szCs w:val="24"/>
          <w:lang w:val="es-ES_tradnl"/>
        </w:rPr>
        <w:tab/>
        <w:t>Resumen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31.12</w:t>
      </w:r>
      <w:r w:rsidRPr="00764BBF">
        <w:rPr>
          <w:rFonts w:ascii="Arial" w:hAnsi="Arial" w:cs="Arial"/>
          <w:snapToGrid w:val="0"/>
          <w:sz w:val="24"/>
          <w:szCs w:val="24"/>
        </w:rPr>
        <w:tab/>
        <w:t>Introducción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31.13</w:t>
      </w:r>
      <w:r w:rsidRPr="00764BBF">
        <w:rPr>
          <w:rFonts w:ascii="Arial" w:hAnsi="Arial" w:cs="Arial"/>
          <w:snapToGrid w:val="0"/>
          <w:sz w:val="24"/>
          <w:szCs w:val="24"/>
        </w:rPr>
        <w:tab/>
        <w:t>Justificación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31.14</w:t>
      </w:r>
      <w:r w:rsidRPr="00764BBF">
        <w:rPr>
          <w:rFonts w:ascii="Arial" w:hAnsi="Arial" w:cs="Arial"/>
          <w:snapToGrid w:val="0"/>
          <w:sz w:val="24"/>
          <w:szCs w:val="24"/>
        </w:rPr>
        <w:tab/>
        <w:t>Objetivo</w:t>
      </w:r>
      <w:r>
        <w:rPr>
          <w:rFonts w:ascii="Arial" w:hAnsi="Arial" w:cs="Arial"/>
          <w:snapToGrid w:val="0"/>
          <w:sz w:val="24"/>
          <w:szCs w:val="24"/>
        </w:rPr>
        <w:t>s</w:t>
      </w:r>
      <w:r w:rsidRPr="00764BBF">
        <w:rPr>
          <w:rFonts w:ascii="Arial" w:hAnsi="Arial" w:cs="Arial"/>
          <w:snapToGrid w:val="0"/>
          <w:sz w:val="24"/>
          <w:szCs w:val="24"/>
        </w:rPr>
        <w:t xml:space="preserve"> general y específicos de la práctica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ind w:left="705" w:hanging="705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31.15</w:t>
      </w:r>
      <w:r w:rsidRPr="00764BBF">
        <w:rPr>
          <w:rFonts w:ascii="Arial" w:hAnsi="Arial" w:cs="Arial"/>
          <w:snapToGrid w:val="0"/>
          <w:sz w:val="24"/>
          <w:szCs w:val="24"/>
        </w:rPr>
        <w:tab/>
        <w:t>Perfil de la empresa, estructura organizacional, aspectos económicos, portafolio de productos y servicios, aspectos del mercado que atiende.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31.16</w:t>
      </w:r>
      <w:r w:rsidRPr="00764BBF">
        <w:rPr>
          <w:rFonts w:ascii="Arial" w:hAnsi="Arial" w:cs="Arial"/>
          <w:snapToGrid w:val="0"/>
          <w:sz w:val="24"/>
          <w:szCs w:val="24"/>
        </w:rPr>
        <w:tab/>
        <w:t xml:space="preserve">Cargo y funciones (describir los procesos, procedimientos ejecutados y herramientas  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 xml:space="preserve">             utilizadas).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31.17</w:t>
      </w:r>
      <w:r w:rsidRPr="00764BBF">
        <w:rPr>
          <w:rFonts w:ascii="Arial" w:hAnsi="Arial" w:cs="Arial"/>
          <w:snapToGrid w:val="0"/>
          <w:sz w:val="24"/>
          <w:szCs w:val="24"/>
        </w:rPr>
        <w:tab/>
        <w:t>Marco conceptual y normativo utilizado para el desarrollo de las funciones desempeñadas.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31.18</w:t>
      </w:r>
      <w:r w:rsidRPr="00764BBF">
        <w:rPr>
          <w:rFonts w:ascii="Arial" w:hAnsi="Arial" w:cs="Arial"/>
          <w:snapToGrid w:val="0"/>
          <w:sz w:val="24"/>
          <w:szCs w:val="24"/>
        </w:rPr>
        <w:tab/>
        <w:t xml:space="preserve">Aportes (del estudiante a la empresa como valor agregado, y de la empresa a la formación  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 xml:space="preserve">            profesional del  practicante). 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31.20</w:t>
      </w:r>
      <w:r w:rsidRPr="00764BBF">
        <w:rPr>
          <w:rFonts w:ascii="Arial" w:hAnsi="Arial" w:cs="Arial"/>
          <w:snapToGrid w:val="0"/>
          <w:sz w:val="24"/>
          <w:szCs w:val="24"/>
        </w:rPr>
        <w:tab/>
        <w:t xml:space="preserve">Conclusiones y Recomendaciones 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31.21</w:t>
      </w:r>
      <w:r w:rsidRPr="00764BBF">
        <w:rPr>
          <w:rFonts w:ascii="Arial" w:hAnsi="Arial" w:cs="Arial"/>
          <w:snapToGrid w:val="0"/>
          <w:sz w:val="24"/>
          <w:szCs w:val="24"/>
        </w:rPr>
        <w:tab/>
        <w:t>Referencias Bibliográficas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31.22</w:t>
      </w:r>
      <w:r w:rsidRPr="00764BBF">
        <w:rPr>
          <w:rFonts w:ascii="Arial" w:hAnsi="Arial" w:cs="Arial"/>
          <w:snapToGrid w:val="0"/>
          <w:sz w:val="24"/>
          <w:szCs w:val="24"/>
        </w:rPr>
        <w:tab/>
        <w:t>Apéndices (anexos)</w:t>
      </w: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b/>
          <w:snapToGrid w:val="0"/>
          <w:sz w:val="24"/>
          <w:szCs w:val="24"/>
        </w:rPr>
        <w:t>Parágrafo.</w:t>
      </w:r>
      <w:r w:rsidRPr="00764BBF">
        <w:rPr>
          <w:rFonts w:ascii="Arial" w:hAnsi="Arial" w:cs="Arial"/>
          <w:snapToGrid w:val="0"/>
          <w:sz w:val="24"/>
          <w:szCs w:val="24"/>
        </w:rPr>
        <w:t xml:space="preserve"> Para el visto bueno de Biblioteca se debe presentar un archivo del informe final en CD con normas APA, ocho (8) días antes de la sustentación, y el formato de identificación diligenciado completamente, el cual es indispensable </w:t>
      </w:r>
      <w:r w:rsidRPr="00764BBF">
        <w:rPr>
          <w:rFonts w:ascii="Arial" w:hAnsi="Arial" w:cs="Arial"/>
          <w:snapToGrid w:val="0"/>
          <w:sz w:val="24"/>
          <w:szCs w:val="24"/>
        </w:rPr>
        <w:lastRenderedPageBreak/>
        <w:t>llevarlo el día de la sustentación para que sea firmado por el tutor y el coordinador de trabajos de grado.</w:t>
      </w:r>
    </w:p>
    <w:p w:rsidR="005D4EF2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64BBF">
        <w:rPr>
          <w:rFonts w:ascii="Arial" w:hAnsi="Arial" w:cs="Arial"/>
          <w:snapToGrid w:val="0"/>
          <w:sz w:val="24"/>
          <w:szCs w:val="24"/>
        </w:rPr>
        <w:t>Este informe, debe estar completamente revisado y con el visto bueno del tutor antes de ser presentado a biblioteca.</w:t>
      </w:r>
    </w:p>
    <w:p w:rsidR="005D4EF2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Default="005D4EF2" w:rsidP="00764BB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D4EF2" w:rsidRPr="00764BBF" w:rsidRDefault="005D4EF2" w:rsidP="00764BBF">
      <w:pPr>
        <w:widowControl w:val="0"/>
        <w:spacing w:line="360" w:lineRule="auto"/>
        <w:jc w:val="both"/>
        <w:rPr>
          <w:sz w:val="24"/>
          <w:szCs w:val="24"/>
        </w:rPr>
      </w:pPr>
    </w:p>
    <w:sectPr w:rsidR="005D4EF2" w:rsidRPr="00764BBF" w:rsidSect="0056576E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207"/>
    <w:rsid w:val="00050D6B"/>
    <w:rsid w:val="000E03BB"/>
    <w:rsid w:val="00104EBF"/>
    <w:rsid w:val="001503D8"/>
    <w:rsid w:val="0019535F"/>
    <w:rsid w:val="002818F2"/>
    <w:rsid w:val="002A1D58"/>
    <w:rsid w:val="002B5E8B"/>
    <w:rsid w:val="002D49CD"/>
    <w:rsid w:val="002D53DC"/>
    <w:rsid w:val="00315B6A"/>
    <w:rsid w:val="003911B2"/>
    <w:rsid w:val="003E3308"/>
    <w:rsid w:val="004534A6"/>
    <w:rsid w:val="0056576E"/>
    <w:rsid w:val="005B6825"/>
    <w:rsid w:val="005D4EF2"/>
    <w:rsid w:val="00764BBF"/>
    <w:rsid w:val="00851821"/>
    <w:rsid w:val="00853CE7"/>
    <w:rsid w:val="008B5207"/>
    <w:rsid w:val="008E3A92"/>
    <w:rsid w:val="009E13F8"/>
    <w:rsid w:val="009E52A3"/>
    <w:rsid w:val="00A325DE"/>
    <w:rsid w:val="00C13A3F"/>
    <w:rsid w:val="00C736E6"/>
    <w:rsid w:val="00CC1ACD"/>
    <w:rsid w:val="00CE726E"/>
    <w:rsid w:val="00D7114E"/>
    <w:rsid w:val="00E1419F"/>
    <w:rsid w:val="00E27DAD"/>
    <w:rsid w:val="00EA5399"/>
    <w:rsid w:val="00F23CD4"/>
    <w:rsid w:val="00F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07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C1ACD"/>
    <w:pPr>
      <w:tabs>
        <w:tab w:val="center" w:pos="4419"/>
        <w:tab w:val="right" w:pos="8838"/>
      </w:tabs>
      <w:jc w:val="both"/>
    </w:pPr>
    <w:rPr>
      <w:rFonts w:ascii="Bookman Old Style" w:hAnsi="Bookman Old Style"/>
      <w:sz w:val="25"/>
      <w:lang w:val="es-ES_tradnl"/>
    </w:rPr>
  </w:style>
  <w:style w:type="character" w:customStyle="1" w:styleId="EncabezadoCar">
    <w:name w:val="Encabezado Car"/>
    <w:link w:val="Encabezado"/>
    <w:uiPriority w:val="99"/>
    <w:locked/>
    <w:rsid w:val="00CC1ACD"/>
    <w:rPr>
      <w:rFonts w:ascii="Bookman Old Style" w:hAnsi="Bookman Old Style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C1A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C1AC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245</Words>
  <Characters>1353</Characters>
  <Application>Microsoft Office Word</Application>
  <DocSecurity>0</DocSecurity>
  <Lines>11</Lines>
  <Paragraphs>3</Paragraphs>
  <ScaleCrop>false</ScaleCrop>
  <Company>www.intercambiosvirtuales.org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USTAVIRTUAL</cp:lastModifiedBy>
  <cp:revision>15</cp:revision>
  <dcterms:created xsi:type="dcterms:W3CDTF">2011-07-29T05:23:00Z</dcterms:created>
  <dcterms:modified xsi:type="dcterms:W3CDTF">2012-12-07T23:29:00Z</dcterms:modified>
</cp:coreProperties>
</file>